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052133">
      <w:pPr>
        <w:rPr>
          <w:rFonts w:ascii="Calibri" w:hAnsi="Calibri" w:eastAsia="Calibri" w:cs="Calibri"/>
          <w:b/>
          <w:color w:val="0E101A"/>
          <w:rtl w:val="0"/>
        </w:rPr>
      </w:pPr>
    </w:p>
    <w:p w14:paraId="00000001">
      <w:pPr>
        <w:rPr>
          <w:rFonts w:ascii="Calibri" w:hAnsi="Calibri" w:eastAsia="Calibri" w:cs="Calibri"/>
          <w:b/>
          <w:color w:val="0E101A"/>
          <w:u w:val="single"/>
          <w:rtl w:val="0"/>
        </w:rPr>
      </w:pPr>
      <w:r>
        <w:rPr>
          <w:rFonts w:ascii="Calibri" w:hAnsi="Calibri" w:eastAsia="Calibri" w:cs="Calibri"/>
          <w:b/>
          <w:color w:val="0E101A"/>
          <w:u w:val="single"/>
          <w:rtl w:val="0"/>
        </w:rPr>
        <w:t>How to Segment Your Lead Database for Maximum Impact</w:t>
      </w:r>
    </w:p>
    <w:p w14:paraId="04991A24">
      <w:pPr>
        <w:rPr>
          <w:rFonts w:ascii="Calibri" w:hAnsi="Calibri" w:eastAsia="Calibri" w:cs="Calibri"/>
          <w:b/>
          <w:color w:val="0E101A"/>
          <w:u w:val="single"/>
          <w:rtl w:val="0"/>
        </w:rPr>
      </w:pPr>
    </w:p>
    <w:p w14:paraId="00000002">
      <w:pPr>
        <w:rPr>
          <w:rFonts w:ascii="Calibri" w:hAnsi="Calibri" w:eastAsia="Calibri" w:cs="Calibri"/>
          <w:color w:val="0E101A"/>
        </w:rPr>
      </w:pPr>
      <w:r>
        <w:rPr>
          <w:rFonts w:ascii="Calibri" w:hAnsi="Calibri" w:eastAsia="Calibri" w:cs="Calibri"/>
          <w:color w:val="0E101A"/>
          <w:rtl w:val="0"/>
        </w:rPr>
        <w:t>In the competitive B2B marketing and sales landscape, effectively segmenting your lead database can be a game-changer. Segmentation allows businesses to deliver personalised and relevant messages to different groups of leads, thereby enhancing targeting, improving personalisation, and increasing conversion rates. This article delves into the importance of lead segmentation, different segmentation criteria, and practical steps to segment your lead database for maximum impact effectively.</w:t>
      </w:r>
    </w:p>
    <w:p w14:paraId="00000003">
      <w:pPr>
        <w:rPr>
          <w:rFonts w:ascii="Calibri" w:hAnsi="Calibri" w:eastAsia="Calibri" w:cs="Calibri"/>
          <w:color w:val="0E101A"/>
        </w:rPr>
      </w:pPr>
    </w:p>
    <w:p w14:paraId="00000004">
      <w:pPr>
        <w:pStyle w:val="4"/>
        <w:keepNext w:val="0"/>
        <w:keepLines w:val="0"/>
        <w:spacing w:before="0" w:after="0"/>
        <w:rPr>
          <w:rFonts w:ascii="Calibri" w:hAnsi="Calibri" w:eastAsia="Calibri" w:cs="Calibri"/>
          <w:b/>
          <w:color w:val="0E101A"/>
          <w:sz w:val="22"/>
          <w:szCs w:val="22"/>
        </w:rPr>
      </w:pPr>
      <w:bookmarkStart w:id="0" w:name="_59fx0k2syal8" w:colFirst="0" w:colLast="0"/>
      <w:bookmarkEnd w:id="0"/>
      <w:r>
        <w:rPr>
          <w:rFonts w:ascii="Calibri" w:hAnsi="Calibri" w:eastAsia="Calibri" w:cs="Calibri"/>
          <w:b/>
          <w:color w:val="0E101A"/>
          <w:sz w:val="22"/>
          <w:szCs w:val="22"/>
          <w:rtl w:val="0"/>
        </w:rPr>
        <w:t>The Importance of Lead Segmentation</w:t>
      </w:r>
    </w:p>
    <w:p w14:paraId="00000005">
      <w:pPr>
        <w:rPr>
          <w:rFonts w:ascii="Calibri" w:hAnsi="Calibri" w:eastAsia="Calibri" w:cs="Calibri"/>
        </w:rPr>
      </w:pPr>
    </w:p>
    <w:p w14:paraId="00000006">
      <w:pPr>
        <w:rPr>
          <w:rFonts w:ascii="Calibri" w:hAnsi="Calibri" w:eastAsia="Calibri" w:cs="Calibri"/>
          <w:b/>
          <w:color w:val="0E101A"/>
        </w:rPr>
      </w:pPr>
      <w:r>
        <w:rPr>
          <w:rFonts w:ascii="Calibri" w:hAnsi="Calibri" w:eastAsia="Calibri" w:cs="Calibri"/>
          <w:b/>
          <w:color w:val="0E101A"/>
          <w:rtl w:val="0"/>
        </w:rPr>
        <w:t>Enhanced Targeting:</w:t>
      </w:r>
    </w:p>
    <w:p w14:paraId="00000007">
      <w:pPr>
        <w:rPr>
          <w:rFonts w:ascii="Calibri" w:hAnsi="Calibri" w:eastAsia="Calibri" w:cs="Calibri"/>
          <w:color w:val="0E101A"/>
        </w:rPr>
      </w:pPr>
      <w:r>
        <w:rPr>
          <w:rFonts w:ascii="Calibri" w:hAnsi="Calibri" w:eastAsia="Calibri" w:cs="Calibri"/>
          <w:color w:val="0E101A"/>
          <w:rtl w:val="0"/>
        </w:rPr>
        <w:t>Segmentation helps businesses to target their marketing efforts precisely. By dividing your leads into groups based on specific criteria, you can tailor your messaging and campaigns to address each segment's unique needs and interests.</w:t>
      </w:r>
    </w:p>
    <w:p w14:paraId="00000008">
      <w:pPr>
        <w:rPr>
          <w:rFonts w:ascii="Calibri" w:hAnsi="Calibri" w:eastAsia="Calibri" w:cs="Calibri"/>
          <w:color w:val="0E101A"/>
        </w:rPr>
      </w:pPr>
    </w:p>
    <w:p w14:paraId="00000009">
      <w:pPr>
        <w:rPr>
          <w:rFonts w:ascii="Calibri" w:hAnsi="Calibri" w:eastAsia="Calibri" w:cs="Calibri"/>
          <w:b/>
          <w:color w:val="0E101A"/>
        </w:rPr>
      </w:pPr>
      <w:r>
        <w:rPr>
          <w:rFonts w:ascii="Calibri" w:hAnsi="Calibri" w:eastAsia="Calibri" w:cs="Calibri"/>
          <w:b/>
          <w:color w:val="0E101A"/>
          <w:rtl w:val="0"/>
        </w:rPr>
        <w:t>Improved Personalisation:</w:t>
      </w:r>
    </w:p>
    <w:p w14:paraId="0000000A">
      <w:pPr>
        <w:rPr>
          <w:rFonts w:ascii="Calibri" w:hAnsi="Calibri" w:eastAsia="Calibri" w:cs="Calibri"/>
          <w:color w:val="0E101A"/>
        </w:rPr>
      </w:pPr>
      <w:r>
        <w:rPr>
          <w:rFonts w:ascii="Calibri" w:hAnsi="Calibri" w:eastAsia="Calibri" w:cs="Calibri"/>
          <w:color w:val="0E101A"/>
          <w:rtl w:val="0"/>
        </w:rPr>
        <w:t>Personalised marketing is more effective because it resonates better with the audience. Segmentation enables you to create customised content and highly relevant offers to each lead, thereby improving engagement and fostering stronger relationships.</w:t>
      </w:r>
    </w:p>
    <w:p w14:paraId="0000000B">
      <w:pPr>
        <w:rPr>
          <w:rFonts w:ascii="Calibri" w:hAnsi="Calibri" w:eastAsia="Calibri" w:cs="Calibri"/>
          <w:color w:val="0E101A"/>
        </w:rPr>
      </w:pPr>
    </w:p>
    <w:p w14:paraId="0000000C">
      <w:pPr>
        <w:rPr>
          <w:rFonts w:ascii="Calibri" w:hAnsi="Calibri" w:eastAsia="Calibri" w:cs="Calibri"/>
          <w:b/>
          <w:color w:val="0E101A"/>
        </w:rPr>
      </w:pPr>
      <w:r>
        <w:rPr>
          <w:rFonts w:ascii="Calibri" w:hAnsi="Calibri" w:eastAsia="Calibri" w:cs="Calibri"/>
          <w:b/>
          <w:color w:val="0E101A"/>
          <w:rtl w:val="0"/>
        </w:rPr>
        <w:t>Increased Conversion Rates:</w:t>
      </w:r>
    </w:p>
    <w:p w14:paraId="0000000D">
      <w:pPr>
        <w:rPr>
          <w:rFonts w:ascii="Calibri" w:hAnsi="Calibri" w:eastAsia="Calibri" w:cs="Calibri"/>
          <w:color w:val="0E101A"/>
        </w:rPr>
      </w:pPr>
      <w:r>
        <w:rPr>
          <w:rFonts w:ascii="Calibri" w:hAnsi="Calibri" w:eastAsia="Calibri" w:cs="Calibri"/>
          <w:color w:val="0E101A"/>
          <w:rtl w:val="0"/>
        </w:rPr>
        <w:t>When leads receive content that speaks directly to their needs and pain points, they are more likely to move through the sales funnel and convert into customers. Segmentation ensures that your marketing efforts are more focused and effective, leading to higher conversion rates.</w:t>
      </w:r>
    </w:p>
    <w:p w14:paraId="0000000E">
      <w:pPr>
        <w:rPr>
          <w:rFonts w:ascii="Calibri" w:hAnsi="Calibri" w:eastAsia="Calibri" w:cs="Calibri"/>
          <w:color w:val="0E101A"/>
        </w:rPr>
      </w:pPr>
    </w:p>
    <w:p w14:paraId="0000000F">
      <w:pPr>
        <w:pStyle w:val="4"/>
        <w:keepNext w:val="0"/>
        <w:keepLines w:val="0"/>
        <w:spacing w:before="0" w:after="0"/>
        <w:rPr>
          <w:rFonts w:ascii="Calibri" w:hAnsi="Calibri" w:eastAsia="Calibri" w:cs="Calibri"/>
          <w:b/>
          <w:color w:val="0E101A"/>
          <w:sz w:val="22"/>
          <w:szCs w:val="22"/>
        </w:rPr>
      </w:pPr>
      <w:bookmarkStart w:id="1" w:name="_pclrfo9vlvg8" w:colFirst="0" w:colLast="0"/>
      <w:bookmarkEnd w:id="1"/>
      <w:r>
        <w:rPr>
          <w:rFonts w:ascii="Calibri" w:hAnsi="Calibri" w:eastAsia="Calibri" w:cs="Calibri"/>
          <w:b/>
          <w:color w:val="0E101A"/>
          <w:sz w:val="22"/>
          <w:szCs w:val="22"/>
          <w:rtl w:val="0"/>
        </w:rPr>
        <w:t>Segmentation Criteria</w:t>
      </w:r>
    </w:p>
    <w:p w14:paraId="00000010">
      <w:pPr>
        <w:rPr>
          <w:rFonts w:ascii="Calibri" w:hAnsi="Calibri" w:eastAsia="Calibri" w:cs="Calibri"/>
          <w:b/>
          <w:color w:val="0E101A"/>
        </w:rPr>
      </w:pPr>
      <w:r>
        <w:rPr>
          <w:rFonts w:ascii="Calibri" w:hAnsi="Calibri" w:eastAsia="Calibri" w:cs="Calibri"/>
          <w:b/>
          <w:color w:val="0E101A"/>
          <w:rtl w:val="0"/>
        </w:rPr>
        <w:t>Demographics:</w:t>
      </w:r>
    </w:p>
    <w:p w14:paraId="00000011">
      <w:pPr>
        <w:rPr>
          <w:rFonts w:ascii="Calibri" w:hAnsi="Calibri" w:eastAsia="Calibri" w:cs="Calibri"/>
          <w:color w:val="0E101A"/>
        </w:rPr>
      </w:pPr>
      <w:r>
        <w:rPr>
          <w:rFonts w:ascii="Calibri" w:hAnsi="Calibri" w:eastAsia="Calibri" w:cs="Calibri"/>
          <w:color w:val="0E101A"/>
          <w:rtl w:val="0"/>
        </w:rPr>
        <w:t>Demographic segmentation involves categorising leads based on personal attributes such as age, gender, education level, and geographic location. While often more relevant in B2C contexts, certain demographic factors can also influence B2B purchasing decisions.</w:t>
      </w:r>
    </w:p>
    <w:p w14:paraId="00000012">
      <w:pPr>
        <w:rPr>
          <w:rFonts w:ascii="Calibri" w:hAnsi="Calibri" w:eastAsia="Calibri" w:cs="Calibri"/>
          <w:color w:val="0E101A"/>
        </w:rPr>
      </w:pPr>
    </w:p>
    <w:p w14:paraId="00000013">
      <w:pPr>
        <w:rPr>
          <w:rFonts w:ascii="Calibri" w:hAnsi="Calibri" w:eastAsia="Calibri" w:cs="Calibri"/>
          <w:b/>
          <w:color w:val="0E101A"/>
        </w:rPr>
      </w:pPr>
      <w:r>
        <w:rPr>
          <w:rFonts w:ascii="Calibri" w:hAnsi="Calibri" w:eastAsia="Calibri" w:cs="Calibri"/>
          <w:b/>
          <w:color w:val="0E101A"/>
          <w:rtl w:val="0"/>
        </w:rPr>
        <w:t>Firmographics:</w:t>
      </w:r>
    </w:p>
    <w:p w14:paraId="00000014">
      <w:pPr>
        <w:rPr>
          <w:rFonts w:ascii="Calibri" w:hAnsi="Calibri" w:eastAsia="Calibri" w:cs="Calibri"/>
          <w:color w:val="0E101A"/>
        </w:rPr>
      </w:pPr>
      <w:r>
        <w:rPr>
          <w:rFonts w:ascii="Calibri" w:hAnsi="Calibri" w:eastAsia="Calibri" w:cs="Calibri"/>
          <w:color w:val="0E101A"/>
          <w:rtl w:val="0"/>
        </w:rPr>
        <w:t>Firmographic segmentation is crucial in B2B marketing. It involves grouping leads based on company-related attributes such as industry, company size, revenue, location, and number of employees.</w:t>
      </w:r>
    </w:p>
    <w:p w14:paraId="00000015">
      <w:pPr>
        <w:rPr>
          <w:rFonts w:ascii="Calibri" w:hAnsi="Calibri" w:eastAsia="Calibri" w:cs="Calibri"/>
          <w:color w:val="0E101A"/>
        </w:rPr>
      </w:pPr>
    </w:p>
    <w:p w14:paraId="00000016">
      <w:pPr>
        <w:rPr>
          <w:rFonts w:ascii="Calibri" w:hAnsi="Calibri" w:eastAsia="Calibri" w:cs="Calibri"/>
          <w:b/>
          <w:color w:val="0E101A"/>
        </w:rPr>
      </w:pPr>
      <w:r>
        <w:rPr>
          <w:rFonts w:ascii="Calibri" w:hAnsi="Calibri" w:eastAsia="Calibri" w:cs="Calibri"/>
          <w:b/>
          <w:color w:val="0E101A"/>
          <w:rtl w:val="0"/>
        </w:rPr>
        <w:t>Behavior:</w:t>
      </w:r>
    </w:p>
    <w:p w14:paraId="00000017">
      <w:pPr>
        <w:rPr>
          <w:rFonts w:ascii="Calibri" w:hAnsi="Calibri" w:eastAsia="Calibri" w:cs="Calibri"/>
          <w:color w:val="0E101A"/>
        </w:rPr>
      </w:pPr>
      <w:r>
        <w:rPr>
          <w:rFonts w:ascii="Calibri" w:hAnsi="Calibri" w:eastAsia="Calibri" w:cs="Calibri"/>
          <w:color w:val="0E101A"/>
          <w:rtl w:val="0"/>
        </w:rPr>
        <w:t>Behavioural segmentation focuses on lead actions and interactions with your brand. This can include website visits, content downloads, email opens, and social media engagement. Understanding lead behaviour helps you tailor your marketing efforts to align with their interests and engagement patterns.</w:t>
      </w:r>
    </w:p>
    <w:p w14:paraId="00000018">
      <w:pPr>
        <w:rPr>
          <w:rFonts w:ascii="Calibri" w:hAnsi="Calibri" w:eastAsia="Calibri" w:cs="Calibri"/>
          <w:color w:val="0E101A"/>
        </w:rPr>
      </w:pPr>
    </w:p>
    <w:p w14:paraId="00000019">
      <w:pPr>
        <w:rPr>
          <w:rFonts w:ascii="Calibri" w:hAnsi="Calibri" w:eastAsia="Calibri" w:cs="Calibri"/>
          <w:color w:val="0E101A"/>
        </w:rPr>
      </w:pPr>
    </w:p>
    <w:p w14:paraId="0000001A">
      <w:pPr>
        <w:rPr>
          <w:rFonts w:ascii="Calibri" w:hAnsi="Calibri" w:eastAsia="Calibri" w:cs="Calibri"/>
          <w:color w:val="0E101A"/>
        </w:rPr>
      </w:pPr>
    </w:p>
    <w:p w14:paraId="0000001B">
      <w:pPr>
        <w:rPr>
          <w:rFonts w:ascii="Calibri" w:hAnsi="Calibri" w:eastAsia="Calibri" w:cs="Calibri"/>
          <w:color w:val="0E101A"/>
        </w:rPr>
      </w:pPr>
    </w:p>
    <w:p w14:paraId="0000001C">
      <w:pPr>
        <w:rPr>
          <w:rFonts w:ascii="Calibri" w:hAnsi="Calibri" w:eastAsia="Calibri" w:cs="Calibri"/>
          <w:b/>
          <w:color w:val="0E101A"/>
        </w:rPr>
      </w:pPr>
      <w:r>
        <w:rPr>
          <w:rFonts w:ascii="Calibri" w:hAnsi="Calibri" w:eastAsia="Calibri" w:cs="Calibri"/>
          <w:b/>
          <w:color w:val="0E101A"/>
          <w:rtl w:val="0"/>
        </w:rPr>
        <w:t>Engagement Levels:</w:t>
      </w:r>
    </w:p>
    <w:p w14:paraId="0000001D">
      <w:pPr>
        <w:rPr>
          <w:rFonts w:ascii="Calibri" w:hAnsi="Calibri" w:eastAsia="Calibri" w:cs="Calibri"/>
          <w:color w:val="0E101A"/>
        </w:rPr>
      </w:pPr>
      <w:r>
        <w:rPr>
          <w:rFonts w:ascii="Calibri" w:hAnsi="Calibri" w:eastAsia="Calibri" w:cs="Calibri"/>
          <w:color w:val="0E101A"/>
          <w:rtl w:val="0"/>
        </w:rPr>
        <w:t>Segmenting leads based on their level of engagement with your brand allows you to target your efforts more effectively. Highly engaged leads may be ready for more direct sales approaches, while less engaged leads might need more nurturing through targeted content and campaigns.</w:t>
      </w:r>
    </w:p>
    <w:p w14:paraId="0000001E">
      <w:pPr>
        <w:rPr>
          <w:rFonts w:ascii="Calibri" w:hAnsi="Calibri" w:eastAsia="Calibri" w:cs="Calibri"/>
          <w:color w:val="0E101A"/>
        </w:rPr>
      </w:pPr>
    </w:p>
    <w:p w14:paraId="0000001F">
      <w:pPr>
        <w:pStyle w:val="4"/>
        <w:keepNext w:val="0"/>
        <w:keepLines w:val="0"/>
        <w:spacing w:before="0" w:after="0"/>
        <w:rPr>
          <w:rFonts w:ascii="Calibri" w:hAnsi="Calibri" w:eastAsia="Calibri" w:cs="Calibri"/>
          <w:b/>
          <w:color w:val="0E101A"/>
          <w:sz w:val="22"/>
          <w:szCs w:val="22"/>
          <w:u w:val="single"/>
        </w:rPr>
      </w:pPr>
      <w:bookmarkStart w:id="2" w:name="_u2vxca2mfoz3" w:colFirst="0" w:colLast="0"/>
      <w:bookmarkEnd w:id="2"/>
      <w:r>
        <w:rPr>
          <w:rFonts w:ascii="Calibri" w:hAnsi="Calibri" w:eastAsia="Calibri" w:cs="Calibri"/>
          <w:b/>
          <w:color w:val="0E101A"/>
          <w:sz w:val="22"/>
          <w:szCs w:val="22"/>
          <w:u w:val="single"/>
          <w:rtl w:val="0"/>
        </w:rPr>
        <w:t>Practical Steps to Segment Your Lead Database</w:t>
      </w:r>
    </w:p>
    <w:p w14:paraId="00000020">
      <w:pPr>
        <w:rPr>
          <w:rFonts w:ascii="Calibri" w:hAnsi="Calibri" w:eastAsia="Calibri" w:cs="Calibri"/>
        </w:rPr>
      </w:pPr>
    </w:p>
    <w:p w14:paraId="00000021">
      <w:pPr>
        <w:rPr>
          <w:rFonts w:ascii="Calibri" w:hAnsi="Calibri" w:eastAsia="Calibri" w:cs="Calibri"/>
          <w:b/>
          <w:color w:val="0E101A"/>
        </w:rPr>
      </w:pPr>
      <w:r>
        <w:rPr>
          <w:rFonts w:ascii="Calibri" w:hAnsi="Calibri" w:eastAsia="Calibri" w:cs="Calibri"/>
          <w:b/>
          <w:color w:val="0E101A"/>
          <w:rtl w:val="0"/>
        </w:rPr>
        <w:t>1. Define Your Segmentation Criteria:</w:t>
      </w:r>
    </w:p>
    <w:p w14:paraId="00000022">
      <w:pPr>
        <w:rPr>
          <w:rFonts w:ascii="Calibri" w:hAnsi="Calibri" w:eastAsia="Calibri" w:cs="Calibri"/>
          <w:color w:val="0E101A"/>
        </w:rPr>
      </w:pPr>
      <w:r>
        <w:rPr>
          <w:rFonts w:ascii="Calibri" w:hAnsi="Calibri" w:eastAsia="Calibri" w:cs="Calibri"/>
          <w:color w:val="0E101A"/>
          <w:rtl w:val="0"/>
        </w:rPr>
        <w:t>Start by identifying the most relevant criteria to your business and marketing goals. Consider factors such as demographics, firmographics, behaviour, and engagement levels. You may also include other criteria specific to your industry or business model.</w:t>
      </w:r>
    </w:p>
    <w:p w14:paraId="00000023">
      <w:pPr>
        <w:rPr>
          <w:rFonts w:ascii="Calibri" w:hAnsi="Calibri" w:eastAsia="Calibri" w:cs="Calibri"/>
          <w:color w:val="0E101A"/>
        </w:rPr>
      </w:pPr>
    </w:p>
    <w:p w14:paraId="00000024">
      <w:pPr>
        <w:rPr>
          <w:rFonts w:ascii="Calibri" w:hAnsi="Calibri" w:eastAsia="Calibri" w:cs="Calibri"/>
          <w:b/>
          <w:color w:val="0E101A"/>
        </w:rPr>
      </w:pPr>
      <w:r>
        <w:rPr>
          <w:rFonts w:ascii="Calibri" w:hAnsi="Calibri" w:eastAsia="Calibri" w:cs="Calibri"/>
          <w:b/>
          <w:color w:val="0E101A"/>
          <w:rtl w:val="0"/>
        </w:rPr>
        <w:t>2. Collect and Organise Data:</w:t>
      </w:r>
    </w:p>
    <w:p w14:paraId="00000025">
      <w:pPr>
        <w:rPr>
          <w:rFonts w:ascii="Calibri" w:hAnsi="Calibri" w:eastAsia="Calibri" w:cs="Calibri"/>
          <w:color w:val="0E101A"/>
        </w:rPr>
      </w:pPr>
      <w:r>
        <w:rPr>
          <w:rFonts w:ascii="Calibri" w:hAnsi="Calibri" w:eastAsia="Calibri" w:cs="Calibri"/>
          <w:color w:val="0E101A"/>
          <w:rtl w:val="0"/>
        </w:rPr>
        <w:t>Gather the necessary data to support your segmentation efforts. Use tools like CRM systems and marketing automation platforms to collect, store, and organise lead information. Ensure that your data is accurate and up-to-date.</w:t>
      </w:r>
    </w:p>
    <w:p w14:paraId="00000026">
      <w:pPr>
        <w:rPr>
          <w:rFonts w:ascii="Calibri" w:hAnsi="Calibri" w:eastAsia="Calibri" w:cs="Calibri"/>
          <w:color w:val="0E101A"/>
        </w:rPr>
      </w:pPr>
    </w:p>
    <w:p w14:paraId="00000027">
      <w:pPr>
        <w:rPr>
          <w:rFonts w:ascii="Calibri" w:hAnsi="Calibri" w:eastAsia="Calibri" w:cs="Calibri"/>
          <w:b/>
          <w:color w:val="0E101A"/>
        </w:rPr>
      </w:pPr>
      <w:r>
        <w:rPr>
          <w:rFonts w:ascii="Calibri" w:hAnsi="Calibri" w:eastAsia="Calibri" w:cs="Calibri"/>
          <w:b/>
          <w:color w:val="0E101A"/>
          <w:rtl w:val="0"/>
        </w:rPr>
        <w:t>3. Segment Your Leads:</w:t>
      </w:r>
    </w:p>
    <w:p w14:paraId="00000028">
      <w:pPr>
        <w:rPr>
          <w:rFonts w:ascii="Calibri" w:hAnsi="Calibri" w:eastAsia="Calibri" w:cs="Calibri"/>
          <w:color w:val="0E101A"/>
        </w:rPr>
      </w:pPr>
      <w:r>
        <w:rPr>
          <w:rFonts w:ascii="Calibri" w:hAnsi="Calibri" w:eastAsia="Calibri" w:cs="Calibri"/>
          <w:color w:val="0E101A"/>
          <w:rtl w:val="0"/>
        </w:rPr>
        <w:t>Use your CRM or marketing automation tools to create segments based on the defined criteria. For example, you can create segments such as "Small Businesses in the Tech Industry," "Highly Engaged Leads from Email Campaigns," or "Leads from the Financial Sector."</w:t>
      </w:r>
    </w:p>
    <w:p w14:paraId="00000029">
      <w:pPr>
        <w:rPr>
          <w:rFonts w:ascii="Calibri" w:hAnsi="Calibri" w:eastAsia="Calibri" w:cs="Calibri"/>
          <w:color w:val="0E101A"/>
        </w:rPr>
      </w:pPr>
    </w:p>
    <w:p w14:paraId="0000002A">
      <w:pPr>
        <w:rPr>
          <w:rFonts w:ascii="Calibri" w:hAnsi="Calibri" w:eastAsia="Calibri" w:cs="Calibri"/>
          <w:b/>
          <w:color w:val="0E101A"/>
        </w:rPr>
      </w:pPr>
      <w:r>
        <w:rPr>
          <w:rFonts w:ascii="Calibri" w:hAnsi="Calibri" w:eastAsia="Calibri" w:cs="Calibri"/>
          <w:b/>
          <w:color w:val="0E101A"/>
          <w:rtl w:val="0"/>
        </w:rPr>
        <w:t>4. Tailor Your Marketing Efforts:</w:t>
      </w:r>
    </w:p>
    <w:p w14:paraId="0000002B">
      <w:pPr>
        <w:rPr>
          <w:rFonts w:ascii="Calibri" w:hAnsi="Calibri" w:eastAsia="Calibri" w:cs="Calibri"/>
          <w:color w:val="0E101A"/>
        </w:rPr>
      </w:pPr>
      <w:r>
        <w:rPr>
          <w:rFonts w:ascii="Calibri" w:hAnsi="Calibri" w:eastAsia="Calibri" w:cs="Calibri"/>
          <w:color w:val="0E101A"/>
          <w:rtl w:val="0"/>
        </w:rPr>
        <w:t>Develop personalised content and campaigns for each segment. Tailor your messaging to address each group's needs, preferences, and pain points. Use marketing automation to deliver targeted emails, ads, and other communications.</w:t>
      </w:r>
    </w:p>
    <w:p w14:paraId="0000002C">
      <w:pPr>
        <w:rPr>
          <w:rFonts w:ascii="Calibri" w:hAnsi="Calibri" w:eastAsia="Calibri" w:cs="Calibri"/>
          <w:color w:val="0E101A"/>
        </w:rPr>
      </w:pPr>
    </w:p>
    <w:p w14:paraId="0000002D">
      <w:pPr>
        <w:rPr>
          <w:rFonts w:ascii="Calibri" w:hAnsi="Calibri" w:eastAsia="Calibri" w:cs="Calibri"/>
          <w:b/>
          <w:color w:val="0E101A"/>
        </w:rPr>
      </w:pPr>
      <w:r>
        <w:rPr>
          <w:rFonts w:ascii="Calibri" w:hAnsi="Calibri" w:eastAsia="Calibri" w:cs="Calibri"/>
          <w:b/>
          <w:color w:val="0E101A"/>
          <w:rtl w:val="0"/>
        </w:rPr>
        <w:t>5. Monitor and Adjust:</w:t>
      </w:r>
    </w:p>
    <w:p w14:paraId="0000002E">
      <w:pPr>
        <w:rPr>
          <w:rFonts w:ascii="Calibri" w:hAnsi="Calibri" w:eastAsia="Calibri" w:cs="Calibri"/>
          <w:color w:val="0E101A"/>
        </w:rPr>
      </w:pPr>
      <w:r>
        <w:rPr>
          <w:rFonts w:ascii="Calibri" w:hAnsi="Calibri" w:eastAsia="Calibri" w:cs="Calibri"/>
          <w:color w:val="0E101A"/>
          <w:rtl w:val="0"/>
        </w:rPr>
        <w:t>Review the performance of your segmented campaigns regularly. Use analytics tools to track key metrics such as open, click-through, and conversion rates. Adjust your segmentation strategy based on the insights gained to improve your results continually.</w:t>
      </w:r>
    </w:p>
    <w:p w14:paraId="0000002F">
      <w:pPr>
        <w:rPr>
          <w:rFonts w:ascii="Calibri" w:hAnsi="Calibri" w:eastAsia="Calibri" w:cs="Calibri"/>
          <w:color w:val="0E101A"/>
        </w:rPr>
      </w:pPr>
    </w:p>
    <w:p w14:paraId="00000030">
      <w:pPr>
        <w:pStyle w:val="4"/>
        <w:keepNext w:val="0"/>
        <w:keepLines w:val="0"/>
        <w:spacing w:before="0" w:after="0"/>
        <w:rPr>
          <w:rFonts w:ascii="Calibri" w:hAnsi="Calibri" w:eastAsia="Calibri" w:cs="Calibri"/>
          <w:b/>
          <w:color w:val="0E101A"/>
          <w:sz w:val="22"/>
          <w:szCs w:val="22"/>
          <w:u w:val="single"/>
        </w:rPr>
      </w:pPr>
      <w:bookmarkStart w:id="3" w:name="_y9emqn8lecu7" w:colFirst="0" w:colLast="0"/>
      <w:bookmarkEnd w:id="3"/>
      <w:r>
        <w:rPr>
          <w:rFonts w:ascii="Calibri" w:hAnsi="Calibri" w:eastAsia="Calibri" w:cs="Calibri"/>
          <w:b/>
          <w:color w:val="0E101A"/>
          <w:sz w:val="22"/>
          <w:szCs w:val="22"/>
          <w:u w:val="single"/>
          <w:rtl w:val="0"/>
        </w:rPr>
        <w:t>Examples of Effective Segmentation</w:t>
      </w:r>
    </w:p>
    <w:p w14:paraId="00000031">
      <w:pPr>
        <w:rPr>
          <w:rFonts w:ascii="Calibri" w:hAnsi="Calibri" w:eastAsia="Calibri" w:cs="Calibri"/>
        </w:rPr>
      </w:pPr>
    </w:p>
    <w:p w14:paraId="00000032">
      <w:pPr>
        <w:rPr>
          <w:rFonts w:ascii="Calibri" w:hAnsi="Calibri" w:eastAsia="Calibri" w:cs="Calibri"/>
          <w:b/>
          <w:color w:val="0E101A"/>
        </w:rPr>
      </w:pPr>
      <w:r>
        <w:rPr>
          <w:rFonts w:ascii="Calibri" w:hAnsi="Calibri" w:eastAsia="Calibri" w:cs="Calibri"/>
          <w:b/>
          <w:color w:val="0E101A"/>
          <w:rtl w:val="0"/>
        </w:rPr>
        <w:t>Example 1: Industry-Based Segmentation</w:t>
      </w:r>
    </w:p>
    <w:p w14:paraId="00000033">
      <w:pPr>
        <w:rPr>
          <w:rFonts w:ascii="Calibri" w:hAnsi="Calibri" w:eastAsia="Calibri" w:cs="Calibri"/>
          <w:color w:val="0E101A"/>
        </w:rPr>
      </w:pPr>
      <w:r>
        <w:rPr>
          <w:rFonts w:ascii="Calibri" w:hAnsi="Calibri" w:eastAsia="Calibri" w:cs="Calibri"/>
          <w:color w:val="0E101A"/>
          <w:rtl w:val="0"/>
        </w:rPr>
        <w:t>A B2B software company segments its leads based on industry, creating targeted campaigns for healthcare, finance, and retail sectors. Each campaign highlights industry-specific use cases and benefits of the software, resulting in higher engagement and conversion rates.</w:t>
      </w:r>
    </w:p>
    <w:p w14:paraId="00000034">
      <w:pPr>
        <w:rPr>
          <w:rFonts w:ascii="Calibri" w:hAnsi="Calibri" w:eastAsia="Calibri" w:cs="Calibri"/>
          <w:color w:val="0E101A"/>
        </w:rPr>
      </w:pPr>
    </w:p>
    <w:p w14:paraId="00000035">
      <w:pPr>
        <w:rPr>
          <w:rFonts w:ascii="Calibri" w:hAnsi="Calibri" w:eastAsia="Calibri" w:cs="Calibri"/>
          <w:b/>
          <w:color w:val="0E101A"/>
        </w:rPr>
      </w:pPr>
      <w:r>
        <w:rPr>
          <w:rFonts w:ascii="Calibri" w:hAnsi="Calibri" w:eastAsia="Calibri" w:cs="Calibri"/>
          <w:b/>
          <w:color w:val="0E101A"/>
          <w:rtl w:val="0"/>
        </w:rPr>
        <w:t>Example 2: Engagement Level Segmentation</w:t>
      </w:r>
    </w:p>
    <w:p w14:paraId="00000036">
      <w:pPr>
        <w:rPr>
          <w:rFonts w:ascii="Calibri" w:hAnsi="Calibri" w:eastAsia="Calibri" w:cs="Calibri"/>
          <w:color w:val="0E101A"/>
        </w:rPr>
      </w:pPr>
      <w:r>
        <w:rPr>
          <w:rFonts w:ascii="Calibri" w:hAnsi="Calibri" w:eastAsia="Calibri" w:cs="Calibri"/>
          <w:color w:val="0E101A"/>
          <w:rtl w:val="0"/>
        </w:rPr>
        <w:t>An online marketing agency segments its leads into "Highly Engaged," "Moderately Engaged," and "Low Engagement" categories. Highly engaged leads receive direct sales calls and personalised demos. In contrast, low-engagement leads are nurtured with educational content and resources.</w:t>
      </w:r>
    </w:p>
    <w:p w14:paraId="00000037">
      <w:pPr>
        <w:rPr>
          <w:rFonts w:ascii="Calibri" w:hAnsi="Calibri" w:eastAsia="Calibri" w:cs="Calibri"/>
          <w:color w:val="0E101A"/>
        </w:rPr>
      </w:pPr>
    </w:p>
    <w:p w14:paraId="00000038">
      <w:pPr>
        <w:pStyle w:val="4"/>
        <w:keepNext w:val="0"/>
        <w:keepLines w:val="0"/>
        <w:spacing w:before="0" w:after="0"/>
        <w:rPr>
          <w:rFonts w:ascii="Calibri" w:hAnsi="Calibri" w:eastAsia="Calibri" w:cs="Calibri"/>
          <w:b/>
          <w:color w:val="0E101A"/>
          <w:sz w:val="22"/>
          <w:szCs w:val="22"/>
          <w:u w:val="single"/>
        </w:rPr>
      </w:pPr>
      <w:bookmarkStart w:id="6" w:name="_GoBack"/>
      <w:bookmarkStart w:id="4" w:name="_2gii61e9rw83" w:colFirst="0" w:colLast="0"/>
      <w:bookmarkEnd w:id="4"/>
      <w:r>
        <w:rPr>
          <w:rFonts w:ascii="Calibri" w:hAnsi="Calibri" w:eastAsia="Calibri" w:cs="Calibri"/>
          <w:b/>
          <w:color w:val="0E101A"/>
          <w:sz w:val="22"/>
          <w:szCs w:val="22"/>
          <w:u w:val="single"/>
          <w:rtl w:val="0"/>
        </w:rPr>
        <w:t>Benefits of Using CRM Systems and Marketing Automation Tools</w:t>
      </w:r>
    </w:p>
    <w:bookmarkEnd w:id="6"/>
    <w:p w14:paraId="00000039">
      <w:pPr>
        <w:rPr>
          <w:rFonts w:ascii="Calibri" w:hAnsi="Calibri" w:eastAsia="Calibri" w:cs="Calibri"/>
        </w:rPr>
      </w:pPr>
    </w:p>
    <w:p w14:paraId="0000003A">
      <w:pPr>
        <w:rPr>
          <w:rFonts w:ascii="Calibri" w:hAnsi="Calibri" w:eastAsia="Calibri" w:cs="Calibri"/>
          <w:b/>
          <w:color w:val="0E101A"/>
        </w:rPr>
      </w:pPr>
      <w:r>
        <w:rPr>
          <w:rFonts w:ascii="Calibri" w:hAnsi="Calibri" w:eastAsia="Calibri" w:cs="Calibri"/>
          <w:b/>
          <w:color w:val="0E101A"/>
          <w:rtl w:val="0"/>
        </w:rPr>
        <w:t>Centralised Data Management:</w:t>
      </w:r>
    </w:p>
    <w:p w14:paraId="0000003B">
      <w:pPr>
        <w:rPr>
          <w:rFonts w:ascii="Calibri" w:hAnsi="Calibri" w:eastAsia="Calibri" w:cs="Calibri"/>
          <w:color w:val="0E101A"/>
        </w:rPr>
      </w:pPr>
      <w:r>
        <w:rPr>
          <w:rFonts w:ascii="Calibri" w:hAnsi="Calibri" w:eastAsia="Calibri" w:cs="Calibri"/>
          <w:color w:val="0E101A"/>
          <w:rtl w:val="0"/>
        </w:rPr>
        <w:t>CRM systems like Salesforce and HubSpot centralise your lead data, making it easier to manage and segment. These platforms provide a unified view of each lead, including their interactions with your brand.</w:t>
      </w:r>
    </w:p>
    <w:p w14:paraId="0000003C">
      <w:pPr>
        <w:rPr>
          <w:rFonts w:ascii="Calibri" w:hAnsi="Calibri" w:eastAsia="Calibri" w:cs="Calibri"/>
          <w:color w:val="0E101A"/>
        </w:rPr>
      </w:pPr>
    </w:p>
    <w:p w14:paraId="0000003D">
      <w:pPr>
        <w:rPr>
          <w:rFonts w:ascii="Calibri" w:hAnsi="Calibri" w:eastAsia="Calibri" w:cs="Calibri"/>
          <w:b/>
          <w:color w:val="0E101A"/>
        </w:rPr>
      </w:pPr>
      <w:r>
        <w:rPr>
          <w:rFonts w:ascii="Calibri" w:hAnsi="Calibri" w:eastAsia="Calibri" w:cs="Calibri"/>
          <w:b/>
          <w:color w:val="0E101A"/>
          <w:rtl w:val="0"/>
        </w:rPr>
        <w:t>Automated Segmentation:</w:t>
      </w:r>
    </w:p>
    <w:p w14:paraId="0000003E">
      <w:pPr>
        <w:rPr>
          <w:rFonts w:ascii="Calibri" w:hAnsi="Calibri" w:eastAsia="Calibri" w:cs="Calibri"/>
          <w:color w:val="0E101A"/>
        </w:rPr>
      </w:pPr>
      <w:r>
        <w:rPr>
          <w:rFonts w:ascii="Calibri" w:hAnsi="Calibri" w:eastAsia="Calibri" w:cs="Calibri"/>
          <w:color w:val="0E101A"/>
          <w:rtl w:val="0"/>
        </w:rPr>
        <w:t>Marketing automation tools like Marketo and Pardot allow you to automate the segmentation process. These tools can automatically categorise leads based on predefined criteria and trigger personalised campaigns based on lead behaviour and engagement levels.</w:t>
      </w:r>
    </w:p>
    <w:p w14:paraId="0000003F">
      <w:pPr>
        <w:rPr>
          <w:rFonts w:ascii="Calibri" w:hAnsi="Calibri" w:eastAsia="Calibri" w:cs="Calibri"/>
          <w:color w:val="0E101A"/>
        </w:rPr>
      </w:pPr>
    </w:p>
    <w:p w14:paraId="00000040">
      <w:pPr>
        <w:rPr>
          <w:rFonts w:ascii="Calibri" w:hAnsi="Calibri" w:eastAsia="Calibri" w:cs="Calibri"/>
          <w:b/>
          <w:color w:val="0E101A"/>
        </w:rPr>
      </w:pPr>
      <w:r>
        <w:rPr>
          <w:rFonts w:ascii="Calibri" w:hAnsi="Calibri" w:eastAsia="Calibri" w:cs="Calibri"/>
          <w:b/>
          <w:color w:val="0E101A"/>
          <w:rtl w:val="0"/>
        </w:rPr>
        <w:t>Enhanced Reporting and Analytics:</w:t>
      </w:r>
    </w:p>
    <w:p w14:paraId="00000041">
      <w:pPr>
        <w:rPr>
          <w:rFonts w:ascii="Calibri" w:hAnsi="Calibri" w:eastAsia="Calibri" w:cs="Calibri"/>
          <w:color w:val="0E101A"/>
        </w:rPr>
      </w:pPr>
      <w:r>
        <w:rPr>
          <w:rFonts w:ascii="Calibri" w:hAnsi="Calibri" w:eastAsia="Calibri" w:cs="Calibri"/>
          <w:color w:val="0E101A"/>
          <w:rtl w:val="0"/>
        </w:rPr>
        <w:t>Both CRM systems and marketing automation tools offer robust reporting and analytics features. These insights help you assess the effectiveness of your segmentation strategy and make data-driven decisions to optimise your marketing efforts.</w:t>
      </w:r>
    </w:p>
    <w:p w14:paraId="00000042">
      <w:pPr>
        <w:pStyle w:val="4"/>
        <w:keepNext w:val="0"/>
        <w:keepLines w:val="0"/>
        <w:spacing w:before="0" w:after="0"/>
        <w:rPr>
          <w:rFonts w:ascii="Calibri" w:hAnsi="Calibri" w:eastAsia="Calibri" w:cs="Calibri"/>
          <w:b/>
          <w:color w:val="0E101A"/>
          <w:sz w:val="22"/>
          <w:szCs w:val="22"/>
        </w:rPr>
      </w:pPr>
      <w:bookmarkStart w:id="5" w:name="_pfzyw3vg92n3" w:colFirst="0" w:colLast="0"/>
      <w:bookmarkEnd w:id="5"/>
    </w:p>
    <w:p w14:paraId="00000043">
      <w:pPr>
        <w:rPr>
          <w:rFonts w:ascii="Calibri" w:hAnsi="Calibri" w:eastAsia="Calibri" w:cs="Calibri"/>
          <w:color w:val="0E101A"/>
        </w:rPr>
      </w:pPr>
      <w:r>
        <w:rPr>
          <w:rFonts w:ascii="Calibri" w:hAnsi="Calibri" w:eastAsia="Calibri" w:cs="Calibri"/>
          <w:color w:val="0E101A"/>
          <w:rtl w:val="0"/>
        </w:rPr>
        <w:t>Effective lead segmentation is essential for maximising the impact of your B2B marketing and sales efforts. By segmenting your lead database based on criteria such as demographics, firmographics, behaviour, and engagement levels, you can enhance targeting, improve personalisation, and increase conversion rates. Leveraging CRM systems and marketing automation tools further streamlines the segmentation process. It provides valuable insights to refine your strategy continually. Invest in robust segmentation practices to drive business growth and achieve your marketing and sales goals.</w:t>
      </w:r>
    </w:p>
    <w:p w14:paraId="00000044">
      <w:pPr>
        <w:spacing w:before="240" w:after="240"/>
        <w:rPr>
          <w:rFonts w:ascii="Calibri" w:hAnsi="Calibri" w:eastAsia="Calibri" w:cs="Calibri"/>
          <w:b/>
        </w:rPr>
      </w:pPr>
    </w:p>
    <w:p w14:paraId="00000045">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679065A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nhideWhenUsed="0" w:uiPriority="0" w:semiHidden="0" w:name="heading 2"/>
    <w:lsdException w:unhideWhenUsed="0" w:uiPriority="0" w:semiHidden="0" w:name="heading 3"/>
    <w:lsdException w:qFormat="1"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6" w:lineRule="auto"/>
    </w:pPr>
    <w:rPr>
      <w:rFonts w:ascii="Arial" w:hAnsi="Arial" w:eastAsia="Arial" w:cs="Arial"/>
      <w:sz w:val="22"/>
      <w:szCs w:val="22"/>
      <w:lang w:val="en"/>
    </w:rPr>
  </w:style>
  <w:style w:type="paragraph" w:styleId="2">
    <w:name w:val="heading 1"/>
    <w:basedOn w:val="1"/>
    <w:next w:val="1"/>
    <w:uiPriority w:val="0"/>
    <w:pPr>
      <w:keepNext/>
      <w:keepLines/>
      <w:pageBreakBefore w:val="0"/>
      <w:spacing w:before="400" w:after="120"/>
    </w:pPr>
    <w:rPr>
      <w:sz w:val="40"/>
      <w:szCs w:val="40"/>
    </w:rPr>
  </w:style>
  <w:style w:type="paragraph" w:styleId="3">
    <w:name w:val="heading 2"/>
    <w:basedOn w:val="1"/>
    <w:next w:val="1"/>
    <w:qFormat/>
    <w:uiPriority w:val="0"/>
    <w:pPr>
      <w:keepNext/>
      <w:keepLines/>
      <w:pageBreakBefore w:val="0"/>
      <w:spacing w:before="360" w:after="120"/>
    </w:pPr>
    <w:rPr>
      <w:sz w:val="32"/>
      <w:szCs w:val="32"/>
    </w:rPr>
  </w:style>
  <w:style w:type="paragraph" w:styleId="4">
    <w:name w:val="heading 3"/>
    <w:basedOn w:val="1"/>
    <w:next w:val="1"/>
    <w:uiPriority w:val="0"/>
    <w:pPr>
      <w:keepNext/>
      <w:keepLines/>
      <w:pageBreakBefore w:val="0"/>
      <w:spacing w:before="320" w:after="80"/>
    </w:pPr>
    <w:rPr>
      <w:color w:val="434343"/>
      <w:sz w:val="28"/>
      <w:szCs w:val="28"/>
    </w:rPr>
  </w:style>
  <w:style w:type="paragraph" w:styleId="5">
    <w:name w:val="heading 4"/>
    <w:basedOn w:val="1"/>
    <w:next w:val="1"/>
    <w:qFormat/>
    <w:uiPriority w:val="0"/>
    <w:pPr>
      <w:keepNext/>
      <w:keepLines/>
      <w:pageBreakBefore w:val="0"/>
      <w:spacing w:before="280" w:after="80"/>
    </w:pPr>
    <w:rPr>
      <w:color w:val="666666"/>
      <w:sz w:val="24"/>
      <w:szCs w:val="24"/>
    </w:rPr>
  </w:style>
  <w:style w:type="paragraph" w:styleId="6">
    <w:name w:val="heading 5"/>
    <w:basedOn w:val="1"/>
    <w:next w:val="1"/>
    <w:uiPriority w:val="0"/>
    <w:pPr>
      <w:keepNext/>
      <w:keepLines/>
      <w:pageBreakBefore w:val="0"/>
      <w:spacing w:before="240" w:after="80"/>
    </w:pPr>
    <w:rPr>
      <w:color w:val="666666"/>
      <w:sz w:val="22"/>
      <w:szCs w:val="22"/>
    </w:rPr>
  </w:style>
  <w:style w:type="paragraph" w:styleId="7">
    <w:name w:val="heading 6"/>
    <w:basedOn w:val="1"/>
    <w:next w:val="1"/>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qFormat/>
    <w:uiPriority w:val="0"/>
    <w:pPr>
      <w:keepNext/>
      <w:keepLines/>
      <w:pageBreakBefore w:val="0"/>
      <w:spacing w:before="0" w:after="60"/>
    </w:pPr>
    <w:rPr>
      <w:sz w:val="52"/>
      <w:szCs w:val="52"/>
    </w:rPr>
  </w:style>
  <w:style w:type="table" w:customStyle="1" w:styleId="12">
    <w:name w:val="Table Normal1"/>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2025-10-09T01:32:40Z</dcterms:created>
  <dc:creator>Armand</dc:creator>
  <cp:lastModifiedBy>RS Junkie</cp:lastModifiedBy>
  <dcterms:modified xsi:type="dcterms:W3CDTF">2025-10-09T01:55:18Z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5822BD8BA3F247FD974E488B2B5778D7_12</vt:lpwstr>
  </property>
</Properties>
</file>